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429" w:rsidRPr="009C6F75" w:rsidRDefault="00F8758F" w:rsidP="00F8758F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5A0429" w:rsidRPr="009C6F75">
        <w:rPr>
          <w:rFonts w:ascii="Times New Roman" w:hAnsi="Times New Roman" w:cs="Times New Roman"/>
          <w:sz w:val="24"/>
          <w:szCs w:val="24"/>
        </w:rPr>
        <w:t>УТВЕРЖДЕН</w:t>
      </w:r>
    </w:p>
    <w:p w:rsidR="00F8758F" w:rsidRDefault="00F8758F" w:rsidP="00F8758F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5A0429" w:rsidRPr="009C6F75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8758F" w:rsidRDefault="00F8758F" w:rsidP="00F8758F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5A0429" w:rsidRPr="009C6F75"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 w:rsidR="00F12E1A">
        <w:rPr>
          <w:rFonts w:ascii="Times New Roman" w:hAnsi="Times New Roman" w:cs="Times New Roman"/>
          <w:sz w:val="24"/>
          <w:szCs w:val="24"/>
        </w:rPr>
        <w:t>округа</w:t>
      </w:r>
    </w:p>
    <w:p w:rsidR="005A0429" w:rsidRPr="00EE271D" w:rsidRDefault="00F8758F" w:rsidP="00F8758F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5A0429" w:rsidRPr="009C6F75">
        <w:rPr>
          <w:rFonts w:ascii="Times New Roman" w:hAnsi="Times New Roman" w:cs="Times New Roman"/>
          <w:sz w:val="24"/>
          <w:szCs w:val="24"/>
        </w:rPr>
        <w:t xml:space="preserve">от </w:t>
      </w:r>
      <w:r w:rsidR="00EE271D" w:rsidRPr="00EE271D">
        <w:rPr>
          <w:rFonts w:ascii="Times New Roman" w:hAnsi="Times New Roman" w:cs="Times New Roman"/>
          <w:sz w:val="24"/>
          <w:szCs w:val="24"/>
          <w:u w:val="single"/>
        </w:rPr>
        <w:t>11 марта 2026 г.</w:t>
      </w:r>
      <w:r w:rsidR="00EE271D">
        <w:rPr>
          <w:rFonts w:ascii="Times New Roman" w:hAnsi="Times New Roman" w:cs="Times New Roman"/>
          <w:sz w:val="24"/>
          <w:szCs w:val="24"/>
        </w:rPr>
        <w:t xml:space="preserve"> </w:t>
      </w:r>
      <w:r w:rsidR="005A0429" w:rsidRPr="009C6F75">
        <w:rPr>
          <w:rFonts w:ascii="Times New Roman" w:hAnsi="Times New Roman" w:cs="Times New Roman"/>
          <w:sz w:val="24"/>
          <w:szCs w:val="24"/>
        </w:rPr>
        <w:t xml:space="preserve"> № </w:t>
      </w:r>
      <w:bookmarkStart w:id="0" w:name="_GoBack"/>
      <w:bookmarkEnd w:id="0"/>
      <w:r w:rsidR="00EE271D" w:rsidRPr="00EE271D">
        <w:rPr>
          <w:rFonts w:ascii="Times New Roman" w:hAnsi="Times New Roman" w:cs="Times New Roman"/>
          <w:sz w:val="24"/>
          <w:szCs w:val="24"/>
          <w:u w:val="single"/>
        </w:rPr>
        <w:t>328</w:t>
      </w:r>
    </w:p>
    <w:p w:rsidR="005A0429" w:rsidRDefault="005A0429" w:rsidP="005A0429">
      <w:pPr>
        <w:pStyle w:val="2"/>
        <w:shd w:val="clear" w:color="auto" w:fill="auto"/>
        <w:spacing w:line="360" w:lineRule="auto"/>
        <w:ind w:left="6804"/>
        <w:jc w:val="left"/>
        <w:rPr>
          <w:sz w:val="28"/>
          <w:szCs w:val="28"/>
        </w:rPr>
      </w:pPr>
    </w:p>
    <w:p w:rsidR="008D0A8E" w:rsidRPr="009C6F75" w:rsidRDefault="008D0A8E" w:rsidP="005A0429">
      <w:pPr>
        <w:pStyle w:val="2"/>
        <w:shd w:val="clear" w:color="auto" w:fill="auto"/>
        <w:spacing w:line="360" w:lineRule="auto"/>
        <w:ind w:left="6804"/>
        <w:jc w:val="left"/>
        <w:rPr>
          <w:sz w:val="28"/>
          <w:szCs w:val="28"/>
        </w:rPr>
      </w:pPr>
    </w:p>
    <w:p w:rsidR="005A0429" w:rsidRPr="009C6F75" w:rsidRDefault="005A0429" w:rsidP="005A0429">
      <w:pPr>
        <w:pStyle w:val="2"/>
        <w:shd w:val="clear" w:color="auto" w:fill="auto"/>
        <w:spacing w:line="240" w:lineRule="auto"/>
        <w:ind w:left="4520"/>
        <w:jc w:val="left"/>
        <w:rPr>
          <w:sz w:val="28"/>
          <w:szCs w:val="28"/>
        </w:rPr>
      </w:pPr>
    </w:p>
    <w:p w:rsidR="005A0429" w:rsidRPr="00A0378B" w:rsidRDefault="005A0429" w:rsidP="005A0429">
      <w:pPr>
        <w:pStyle w:val="2"/>
        <w:shd w:val="clear" w:color="auto" w:fill="auto"/>
        <w:spacing w:line="240" w:lineRule="auto"/>
        <w:ind w:left="4520"/>
        <w:jc w:val="left"/>
        <w:rPr>
          <w:sz w:val="24"/>
          <w:szCs w:val="24"/>
        </w:rPr>
      </w:pPr>
      <w:r w:rsidRPr="00A0378B">
        <w:rPr>
          <w:sz w:val="24"/>
          <w:szCs w:val="24"/>
        </w:rPr>
        <w:t>ПОРЯДОК</w:t>
      </w:r>
    </w:p>
    <w:p w:rsidR="005A0429" w:rsidRPr="00A0378B" w:rsidRDefault="005A0429" w:rsidP="005A04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378B">
        <w:rPr>
          <w:rFonts w:ascii="Times New Roman" w:eastAsia="Times New Roman" w:hAnsi="Times New Roman" w:cs="Times New Roman"/>
          <w:color w:val="000000"/>
          <w:sz w:val="24"/>
          <w:szCs w:val="24"/>
        </w:rPr>
        <w:t>внесения изменений в перечень главных администраторов доходов</w:t>
      </w:r>
    </w:p>
    <w:p w:rsidR="005A0429" w:rsidRPr="00A0378B" w:rsidRDefault="005A0429" w:rsidP="005A0429">
      <w:pPr>
        <w:pStyle w:val="2"/>
        <w:shd w:val="clear" w:color="auto" w:fill="auto"/>
        <w:tabs>
          <w:tab w:val="left" w:leader="dot" w:pos="4318"/>
        </w:tabs>
        <w:spacing w:after="240" w:line="240" w:lineRule="auto"/>
        <w:rPr>
          <w:color w:val="000000"/>
          <w:sz w:val="24"/>
          <w:szCs w:val="24"/>
        </w:rPr>
      </w:pPr>
      <w:r w:rsidRPr="00A0378B">
        <w:rPr>
          <w:color w:val="000000"/>
          <w:sz w:val="24"/>
          <w:szCs w:val="24"/>
        </w:rPr>
        <w:t xml:space="preserve">бюджета </w:t>
      </w:r>
      <w:r w:rsidR="00F12E1A" w:rsidRPr="00A0378B">
        <w:rPr>
          <w:color w:val="000000"/>
          <w:sz w:val="24"/>
          <w:szCs w:val="24"/>
        </w:rPr>
        <w:t>Киренского муниципального округа</w:t>
      </w:r>
    </w:p>
    <w:p w:rsidR="005A0429" w:rsidRPr="009C6F75" w:rsidRDefault="005A0429" w:rsidP="005A0429">
      <w:pPr>
        <w:pStyle w:val="2"/>
        <w:shd w:val="clear" w:color="auto" w:fill="auto"/>
        <w:tabs>
          <w:tab w:val="left" w:leader="dot" w:pos="4318"/>
        </w:tabs>
        <w:spacing w:after="240" w:line="240" w:lineRule="auto"/>
        <w:rPr>
          <w:color w:val="000000"/>
          <w:sz w:val="28"/>
          <w:szCs w:val="28"/>
        </w:rPr>
      </w:pPr>
    </w:p>
    <w:p w:rsidR="005A0429" w:rsidRPr="00A0378B" w:rsidRDefault="005A0429" w:rsidP="00D57978">
      <w:pPr>
        <w:pStyle w:val="ConsPlusNormal"/>
        <w:numPr>
          <w:ilvl w:val="0"/>
          <w:numId w:val="1"/>
        </w:numPr>
        <w:tabs>
          <w:tab w:val="left" w:pos="993"/>
        </w:tabs>
        <w:ind w:left="0" w:right="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378B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</w:t>
      </w:r>
      <w:r w:rsidR="00FC21A7" w:rsidRPr="00A0378B">
        <w:rPr>
          <w:rFonts w:ascii="Times New Roman" w:hAnsi="Times New Roman" w:cs="Times New Roman"/>
          <w:sz w:val="24"/>
          <w:szCs w:val="24"/>
        </w:rPr>
        <w:t xml:space="preserve">с </w:t>
      </w:r>
      <w:r w:rsidRPr="00A0378B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</w:t>
      </w:r>
      <w:proofErr w:type="gramEnd"/>
      <w:r w:rsidRPr="00A0378B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страхования, местного бюджета», и определяет механизм и сроки внесения изменений в перечень главных администраторов доходов бюджета </w:t>
      </w:r>
      <w:r w:rsidR="00F12E1A" w:rsidRPr="00A0378B">
        <w:rPr>
          <w:rFonts w:ascii="Times New Roman" w:hAnsi="Times New Roman" w:cs="Times New Roman"/>
          <w:sz w:val="24"/>
          <w:szCs w:val="24"/>
        </w:rPr>
        <w:t>Киренского муниципального округа</w:t>
      </w:r>
      <w:r w:rsidRPr="00A0378B">
        <w:rPr>
          <w:rFonts w:ascii="Times New Roman" w:hAnsi="Times New Roman" w:cs="Times New Roman"/>
          <w:sz w:val="24"/>
          <w:szCs w:val="24"/>
        </w:rPr>
        <w:t>.</w:t>
      </w:r>
    </w:p>
    <w:p w:rsidR="00251693" w:rsidRPr="00A0378B" w:rsidRDefault="00251693" w:rsidP="00251693">
      <w:pPr>
        <w:pStyle w:val="ConsPlusNormal"/>
        <w:tabs>
          <w:tab w:val="left" w:pos="993"/>
        </w:tabs>
        <w:ind w:left="709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5A0429" w:rsidRPr="00A0378B" w:rsidRDefault="005A0429" w:rsidP="00D57978">
      <w:pPr>
        <w:pStyle w:val="ConsPlusNormal"/>
        <w:numPr>
          <w:ilvl w:val="0"/>
          <w:numId w:val="1"/>
        </w:numPr>
        <w:tabs>
          <w:tab w:val="left" w:pos="993"/>
        </w:tabs>
        <w:ind w:left="0" w:right="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В случаях изменения состава и (или) функций главных администраторов доходов бюджета </w:t>
      </w:r>
      <w:r w:rsidR="00F12E1A" w:rsidRPr="00A0378B">
        <w:rPr>
          <w:rFonts w:ascii="Times New Roman" w:hAnsi="Times New Roman" w:cs="Times New Roman"/>
          <w:sz w:val="24"/>
          <w:szCs w:val="24"/>
        </w:rPr>
        <w:t>Киренского муниципального округа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изменения принципов назначения и присвоения структуры кодов классификации доходов бюджета </w:t>
      </w:r>
      <w:r w:rsidR="00F12E1A"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Киренского муниципального </w:t>
      </w:r>
      <w:r w:rsidR="00F12E1A" w:rsidRPr="00A0378B">
        <w:rPr>
          <w:rFonts w:ascii="Times New Roman" w:hAnsi="Times New Roman" w:cs="Times New Roman"/>
          <w:sz w:val="24"/>
          <w:szCs w:val="24"/>
        </w:rPr>
        <w:t>округа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, изменения в перечень главных администраторов доходов бюджета </w:t>
      </w:r>
      <w:r w:rsidR="00F12E1A"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Киренского </w:t>
      </w:r>
      <w:r w:rsidRPr="00A0378B">
        <w:rPr>
          <w:rFonts w:ascii="Times New Roman" w:hAnsi="Times New Roman" w:cs="Times New Roman"/>
          <w:sz w:val="24"/>
          <w:szCs w:val="24"/>
        </w:rPr>
        <w:t>муниципального</w:t>
      </w:r>
      <w:r w:rsidR="00F12E1A" w:rsidRPr="00A0378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в состав закрепленных за главными администраторами доходов бюджета </w:t>
      </w:r>
      <w:r w:rsidR="00F12E1A"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Киренского </w:t>
      </w:r>
      <w:r w:rsidRPr="00A0378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F12E1A" w:rsidRPr="00A0378B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 кодов классификации доходов бюджета </w:t>
      </w:r>
      <w:r w:rsidR="00F12E1A"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Киренского </w:t>
      </w:r>
      <w:r w:rsidRPr="00A0378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F12E1A" w:rsidRPr="00A0378B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 вносятся</w:t>
      </w:r>
      <w:proofErr w:type="gramEnd"/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 приказом</w:t>
      </w:r>
      <w:r w:rsidR="009C6F75"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Финансового управления администрации </w:t>
      </w:r>
      <w:r w:rsidR="002850F7" w:rsidRPr="00A0378B">
        <w:rPr>
          <w:rFonts w:ascii="Times New Roman" w:hAnsi="Times New Roman" w:cs="Times New Roman"/>
          <w:color w:val="000000"/>
          <w:sz w:val="24"/>
          <w:szCs w:val="24"/>
        </w:rPr>
        <w:t>Киренского муниципального округа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 в срок не позднее </w:t>
      </w:r>
      <w:r w:rsidR="00251693" w:rsidRPr="00A0378B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 календарных дней со дня </w:t>
      </w:r>
      <w:r w:rsidR="007C46B9"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возникновения необходимости внесения </w:t>
      </w:r>
      <w:r w:rsidR="00251693"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вышеуказанных </w:t>
      </w:r>
      <w:r w:rsidR="007C46B9" w:rsidRPr="00A0378B">
        <w:rPr>
          <w:rFonts w:ascii="Times New Roman" w:hAnsi="Times New Roman" w:cs="Times New Roman"/>
          <w:color w:val="000000"/>
          <w:sz w:val="24"/>
          <w:szCs w:val="24"/>
        </w:rPr>
        <w:t>изменений</w:t>
      </w:r>
      <w:r w:rsidR="00251693"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 в целях обеспечения исполнения бюджетных полномочий главными администраторами доходов бюджета</w:t>
      </w:r>
      <w:r w:rsidR="002850F7"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>, без внесения изменений в постановление администрации</w:t>
      </w:r>
      <w:r w:rsidR="002850F7"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378B">
        <w:rPr>
          <w:rFonts w:ascii="Times New Roman" w:hAnsi="Times New Roman" w:cs="Times New Roman"/>
          <w:sz w:val="24"/>
          <w:szCs w:val="24"/>
        </w:rPr>
        <w:t>Киренск</w:t>
      </w:r>
      <w:r w:rsidR="002850F7" w:rsidRPr="00A0378B">
        <w:rPr>
          <w:rFonts w:ascii="Times New Roman" w:hAnsi="Times New Roman" w:cs="Times New Roman"/>
          <w:sz w:val="24"/>
          <w:szCs w:val="24"/>
        </w:rPr>
        <w:t>ого муниципального округа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 xml:space="preserve">, утверждающее перечень главных администраторов доходов </w:t>
      </w:r>
      <w:r w:rsidRPr="00A0378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2850F7" w:rsidRPr="00A0378B">
        <w:rPr>
          <w:rFonts w:ascii="Times New Roman" w:hAnsi="Times New Roman" w:cs="Times New Roman"/>
          <w:sz w:val="24"/>
          <w:szCs w:val="24"/>
        </w:rPr>
        <w:t>округа</w:t>
      </w:r>
      <w:r w:rsidRPr="00A037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5A0429" w:rsidRPr="00A0378B" w:rsidSect="00D57978">
      <w:pgSz w:w="11906" w:h="16838"/>
      <w:pgMar w:top="1077" w:right="566" w:bottom="1077" w:left="1134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A470C"/>
    <w:multiLevelType w:val="hybridMultilevel"/>
    <w:tmpl w:val="0908BEBE"/>
    <w:lvl w:ilvl="0" w:tplc="37BEFD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429"/>
    <w:rsid w:val="000300E8"/>
    <w:rsid w:val="00065DEE"/>
    <w:rsid w:val="00094491"/>
    <w:rsid w:val="0013246F"/>
    <w:rsid w:val="00251693"/>
    <w:rsid w:val="00264F73"/>
    <w:rsid w:val="002850F7"/>
    <w:rsid w:val="00323A81"/>
    <w:rsid w:val="0036111B"/>
    <w:rsid w:val="00426EF3"/>
    <w:rsid w:val="005A0429"/>
    <w:rsid w:val="005A5FA1"/>
    <w:rsid w:val="00772F99"/>
    <w:rsid w:val="007C46B9"/>
    <w:rsid w:val="008D0A8E"/>
    <w:rsid w:val="009C6F75"/>
    <w:rsid w:val="009D6C70"/>
    <w:rsid w:val="00A0378B"/>
    <w:rsid w:val="00A236BE"/>
    <w:rsid w:val="00D57978"/>
    <w:rsid w:val="00DB70D4"/>
    <w:rsid w:val="00E2650F"/>
    <w:rsid w:val="00E4494E"/>
    <w:rsid w:val="00E5276B"/>
    <w:rsid w:val="00EE271D"/>
    <w:rsid w:val="00F12E1A"/>
    <w:rsid w:val="00F8758F"/>
    <w:rsid w:val="00FC2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0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_"/>
    <w:basedOn w:val="a0"/>
    <w:link w:val="2"/>
    <w:rsid w:val="005A042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5A0429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D579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Fo4</dc:creator>
  <cp:lastModifiedBy>Fo4</cp:lastModifiedBy>
  <cp:revision>7</cp:revision>
  <cp:lastPrinted>2026-03-11T06:32:00Z</cp:lastPrinted>
  <dcterms:created xsi:type="dcterms:W3CDTF">2022-02-03T02:14:00Z</dcterms:created>
  <dcterms:modified xsi:type="dcterms:W3CDTF">2026-03-11T06:37:00Z</dcterms:modified>
</cp:coreProperties>
</file>